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F54FC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A1627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305E4B">
        <w:rPr>
          <w:rFonts w:ascii="Times New Roman" w:hAnsi="Times New Roman" w:cs="Times New Roman"/>
          <w:b/>
          <w:sz w:val="24"/>
          <w:szCs w:val="24"/>
          <w:lang w:val="pl-PL"/>
        </w:rPr>
        <w:t>/23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627">
        <w:rPr>
          <w:rFonts w:ascii="Times New Roman" w:hAnsi="Times New Roman" w:cs="Times New Roman"/>
          <w:sz w:val="24"/>
          <w:szCs w:val="24"/>
          <w:lang w:val="pl-PL"/>
        </w:rPr>
        <w:t>25.09.</w:t>
      </w:r>
      <w:r w:rsidR="004F54FC">
        <w:rPr>
          <w:rFonts w:ascii="Times New Roman" w:hAnsi="Times New Roman" w:cs="Times New Roman"/>
          <w:sz w:val="24"/>
          <w:szCs w:val="24"/>
          <w:lang w:val="pl-PL"/>
        </w:rPr>
        <w:t>2023 r.</w:t>
      </w:r>
    </w:p>
    <w:p w:rsidR="008D205E" w:rsidRDefault="00B17A01" w:rsidP="00305E4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FA1627" w:rsidRPr="00FA1627">
        <w:rPr>
          <w:bCs/>
          <w:i/>
        </w:rPr>
        <w:t>Poprawa efektywności energetycznej budynków użyteczności publicznej w Gminie Gorzyce - Poprawa efektywności energetycznej budynków użyteczności publicznej poprzez wymianę źródeł ciepła</w:t>
      </w:r>
      <w:r w:rsidR="00FA1627">
        <w:rPr>
          <w:bCs/>
          <w:i/>
        </w:rPr>
        <w:t>.</w:t>
      </w:r>
    </w:p>
    <w:p w:rsidR="00305E4B" w:rsidRPr="00305E4B" w:rsidRDefault="00305E4B" w:rsidP="00305E4B">
      <w:pPr>
        <w:pStyle w:val="Default"/>
        <w:jc w:val="both"/>
        <w:rPr>
          <w:bCs/>
          <w:i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40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305E4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FA1627" w:rsidRPr="00FA1627">
        <w:rPr>
          <w:bCs/>
          <w:i/>
        </w:rPr>
        <w:t>Poprawa efektywności energetycznej budynków użyteczności publicznej w Gminie Gorzyce - Poprawa efektywności energetycznej budynków użyteczności publicznej poprzez wymianę źródeł ciepła</w:t>
      </w:r>
      <w:bookmarkStart w:id="0" w:name="_GoBack"/>
      <w:bookmarkEnd w:id="0"/>
    </w:p>
    <w:p w:rsidR="00305E4B" w:rsidRDefault="00305E4B" w:rsidP="00305E4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 w:bidi="ar-SA"/>
        </w:rPr>
      </w:pPr>
    </w:p>
    <w:p w:rsidR="00C679FF" w:rsidRDefault="00305E4B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 w:rsidRPr="00305E4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679FF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305E4B" w:rsidRDefault="00FA1627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Tomasz Słowiński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305E4B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Pr="00305E4B" w:rsidRDefault="004906A1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05E4B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DE16C5" w:rsidRPr="00800865" w:rsidRDefault="00DE16C5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305E4B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FA1627" w:rsidRPr="00FA1627">
        <w:rPr>
          <w:bCs/>
          <w:i/>
        </w:rPr>
        <w:t>Poprawa efektywności energetycznej budynków użyteczności publicznej w Gminie Gorzyce - Poprawa efektywności energetycznej budynków użyteczności publicznej poprzez wymianę źródeł ciepła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4F54FC">
        <w:t>2</w:t>
      </w:r>
      <w:r w:rsidR="00FA1627">
        <w:t>7</w:t>
      </w:r>
      <w:r w:rsidR="004F54FC">
        <w:t>.09.</w:t>
      </w:r>
      <w:r w:rsidR="00934FEA">
        <w:t>202</w:t>
      </w:r>
      <w:r w:rsidR="00305E4B">
        <w:t>3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305E4B">
      <w:pPr>
        <w:pStyle w:val="Default"/>
        <w:jc w:val="both"/>
        <w:rPr>
          <w:bCs/>
          <w:i/>
        </w:rPr>
      </w:pPr>
    </w:p>
    <w:p w:rsidR="0020024C" w:rsidRDefault="0020024C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 w:rsidP="00305E4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559"/>
    <w:multiLevelType w:val="hybridMultilevel"/>
    <w:tmpl w:val="699E4D3A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305E4B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4F54FC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9F5E2D"/>
    <w:rsid w:val="00A040C8"/>
    <w:rsid w:val="00A662D6"/>
    <w:rsid w:val="00A97380"/>
    <w:rsid w:val="00AD0563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A1627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6E36E8-F28D-4966-ACAA-69B19CE6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k.bartoszek</cp:lastModifiedBy>
  <cp:revision>2</cp:revision>
  <cp:lastPrinted>2022-10-10T13:14:00Z</cp:lastPrinted>
  <dcterms:created xsi:type="dcterms:W3CDTF">2023-09-25T10:06:00Z</dcterms:created>
  <dcterms:modified xsi:type="dcterms:W3CDTF">2023-09-25T10:06:00Z</dcterms:modified>
</cp:coreProperties>
</file>